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02 </w:t>
      </w:r>
      <w:r>
        <w:rPr>
          <w:rFonts w:ascii="Times New Roman" w:eastAsia="Times New Roman" w:hAnsi="Times New Roman" w:cs="Times New Roman"/>
        </w:rPr>
        <w:t xml:space="preserve">февраля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54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ст.15.5 </w:t>
      </w:r>
      <w:r>
        <w:rPr>
          <w:rFonts w:ascii="Times New Roman" w:eastAsia="Times New Roman" w:hAnsi="Times New Roman" w:cs="Times New Roman"/>
        </w:rPr>
        <w:t>КоАП РФ в</w:t>
      </w:r>
      <w:r>
        <w:rPr>
          <w:rFonts w:ascii="Times New Roman" w:eastAsia="Times New Roman" w:hAnsi="Times New Roman" w:cs="Times New Roman"/>
        </w:rPr>
        <w:t xml:space="preserve"> отношении должностного лица – </w:t>
      </w:r>
      <w:r>
        <w:rPr>
          <w:rFonts w:ascii="Times New Roman" w:eastAsia="Times New Roman" w:hAnsi="Times New Roman" w:cs="Times New Roman"/>
        </w:rPr>
        <w:t xml:space="preserve">генерального директора ООО «НОВЫЕ ТЕХНОЛОГИИ» </w:t>
      </w:r>
      <w:r>
        <w:rPr>
          <w:rFonts w:ascii="Times New Roman" w:eastAsia="Times New Roman" w:hAnsi="Times New Roman" w:cs="Times New Roman"/>
          <w:b/>
          <w:bCs/>
        </w:rPr>
        <w:t>Хайрзамановой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Айгуль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Ильдаровны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3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Хайрзаманова</w:t>
      </w:r>
      <w:r>
        <w:rPr>
          <w:rFonts w:ascii="Times New Roman" w:eastAsia="Times New Roman" w:hAnsi="Times New Roman" w:cs="Times New Roman"/>
        </w:rPr>
        <w:t xml:space="preserve"> А.И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>генеральным директором</w:t>
      </w:r>
      <w:r>
        <w:rPr>
          <w:rFonts w:ascii="Times New Roman" w:eastAsia="Times New Roman" w:hAnsi="Times New Roman" w:cs="Times New Roman"/>
        </w:rPr>
        <w:t xml:space="preserve"> ООО «НОВЫЕ </w:t>
      </w:r>
      <w:r>
        <w:rPr>
          <w:rFonts w:ascii="Times New Roman" w:eastAsia="Times New Roman" w:hAnsi="Times New Roman" w:cs="Times New Roman"/>
        </w:rPr>
        <w:t xml:space="preserve">ТЕХНОЛОГИИ»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Промышленная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д.</w:t>
      </w:r>
      <w:r>
        <w:rPr>
          <w:rFonts w:ascii="Times New Roman" w:eastAsia="Times New Roman" w:hAnsi="Times New Roman" w:cs="Times New Roman"/>
        </w:rPr>
        <w:t>15, кв.27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предоставил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своевременно </w:t>
      </w:r>
      <w:r>
        <w:rPr>
          <w:rFonts w:ascii="Times New Roman" w:eastAsia="Times New Roman" w:hAnsi="Times New Roman" w:cs="Times New Roman"/>
        </w:rPr>
        <w:t xml:space="preserve">налоговую декларацию по налогу, уплачиваемому в связи с применением упрощенной системы налогообложения за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2022 </w:t>
      </w:r>
      <w:r>
        <w:rPr>
          <w:rFonts w:ascii="Times New Roman" w:eastAsia="Times New Roman" w:hAnsi="Times New Roman" w:cs="Times New Roman"/>
        </w:rPr>
        <w:t>год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Межрайонную Инспекцию ФНС России № 1 по Ханты-Мансийскому автоно</w:t>
      </w:r>
      <w:r>
        <w:rPr>
          <w:rFonts w:ascii="Times New Roman" w:eastAsia="Times New Roman" w:hAnsi="Times New Roman" w:cs="Times New Roman"/>
        </w:rPr>
        <w:t>мному округу- Югре, чем нарушил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п.1</w:t>
      </w:r>
      <w:r>
        <w:rPr>
          <w:rFonts w:ascii="Times New Roman" w:eastAsia="Times New Roman" w:hAnsi="Times New Roman" w:cs="Times New Roman"/>
        </w:rPr>
        <w:t xml:space="preserve"> ст. </w:t>
      </w:r>
      <w:r>
        <w:rPr>
          <w:rFonts w:ascii="Times New Roman" w:eastAsia="Times New Roman" w:hAnsi="Times New Roman" w:cs="Times New Roman"/>
        </w:rPr>
        <w:t>346.23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Налогового кодекса РФ и совершив своими де</w:t>
      </w:r>
      <w:r>
        <w:rPr>
          <w:rFonts w:ascii="Times New Roman" w:eastAsia="Times New Roman" w:hAnsi="Times New Roman" w:cs="Times New Roman"/>
        </w:rPr>
        <w:t xml:space="preserve">йствиями в 00 часов 01 минуту </w:t>
      </w:r>
      <w:r>
        <w:rPr>
          <w:rFonts w:ascii="Times New Roman" w:eastAsia="Times New Roman" w:hAnsi="Times New Roman" w:cs="Times New Roman"/>
        </w:rPr>
        <w:t>28.03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правонарушение, предусмотренное ст.15.5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Хайрзаманова</w:t>
      </w:r>
      <w:r>
        <w:rPr>
          <w:rFonts w:ascii="Times New Roman" w:eastAsia="Times New Roman" w:hAnsi="Times New Roman" w:cs="Times New Roman"/>
        </w:rPr>
        <w:t xml:space="preserve"> А.И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рассмотрения дела был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надлежаще уведомлен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от </w:t>
      </w:r>
      <w:r>
        <w:rPr>
          <w:rFonts w:ascii="Times New Roman" w:eastAsia="Times New Roman" w:hAnsi="Times New Roman" w:cs="Times New Roman"/>
        </w:rPr>
        <w:t>Хайрзамановой</w:t>
      </w:r>
      <w:r>
        <w:rPr>
          <w:rFonts w:ascii="Times New Roman" w:eastAsia="Times New Roman" w:hAnsi="Times New Roman" w:cs="Times New Roman"/>
        </w:rPr>
        <w:t xml:space="preserve"> А.И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поступило.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eastAsia="Times New Roman" w:hAnsi="Times New Roman" w:cs="Times New Roman"/>
        </w:rPr>
        <w:t>лица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</w:t>
      </w:r>
      <w:r>
        <w:rPr>
          <w:rFonts w:ascii="Times New Roman" w:eastAsia="Times New Roman" w:hAnsi="Times New Roman" w:cs="Times New Roman"/>
        </w:rPr>
        <w:t>Хайрзамановой</w:t>
      </w:r>
      <w:r>
        <w:rPr>
          <w:rFonts w:ascii="Times New Roman" w:eastAsia="Times New Roman" w:hAnsi="Times New Roman" w:cs="Times New Roman"/>
        </w:rPr>
        <w:t xml:space="preserve"> А.И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зучив и проанализировав письменные материалы дела, мировой судья установил следующее: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Хайрзамановой</w:t>
      </w:r>
      <w:r>
        <w:rPr>
          <w:rFonts w:ascii="Times New Roman" w:eastAsia="Times New Roman" w:hAnsi="Times New Roman" w:cs="Times New Roman"/>
        </w:rPr>
        <w:t xml:space="preserve"> А.И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20.12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выпиской из ЕГРЮЛ от </w:t>
      </w:r>
      <w:r>
        <w:rPr>
          <w:rFonts w:ascii="Times New Roman" w:eastAsia="Times New Roman" w:hAnsi="Times New Roman" w:cs="Times New Roman"/>
        </w:rPr>
        <w:t>20.12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квитанцией о приеме налоговой декларации (расчета)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извещением о вводе сведений.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Хайрзамановой</w:t>
      </w:r>
      <w:r>
        <w:rPr>
          <w:rFonts w:ascii="Times New Roman" w:eastAsia="Times New Roman" w:hAnsi="Times New Roman" w:cs="Times New Roman"/>
        </w:rPr>
        <w:t xml:space="preserve"> А.И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t>её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по факту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нарушения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>налоговой декларации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налоговый орган по месту учета, нашли свое подтверждение.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Хайрзамановой</w:t>
      </w:r>
      <w:r>
        <w:rPr>
          <w:rFonts w:ascii="Times New Roman" w:eastAsia="Times New Roman" w:hAnsi="Times New Roman" w:cs="Times New Roman"/>
        </w:rPr>
        <w:t xml:space="preserve"> А.И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ст.15.5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суд учитывает личность правонарушителя, характер и тяжесть совершенного им правонарушения.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>Признать должностное лицо 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генерального директора ООО «НОВЫЕ ТЕХНОЛОГИИ» </w:t>
      </w:r>
      <w:r>
        <w:rPr>
          <w:rFonts w:ascii="Times New Roman" w:eastAsia="Times New Roman" w:hAnsi="Times New Roman" w:cs="Times New Roman"/>
          <w:b/>
          <w:bCs/>
        </w:rPr>
        <w:t>Хайрзаманову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Айгуль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Ильдаровну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ст.15.5 КоАП РФ, и назначить наказание в виде предупреждения.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судебного участка № 1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  <w:ind w:firstLine="708"/>
        <w:jc w:val="both"/>
      </w:pPr>
      <w:r>
        <w:rPr>
          <w:rStyle w:val="cat-UserDefinedgrp-24rplc-32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8">
    <w:name w:val="cat-UserDefined grp-23 rplc-8"/>
    <w:basedOn w:val="DefaultParagraphFont"/>
  </w:style>
  <w:style w:type="character" w:customStyle="1" w:styleId="cat-UserDefinedgrp-24rplc-32">
    <w:name w:val="cat-UserDefined grp-24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